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附表3</w:t>
      </w:r>
    </w:p>
    <w:p>
      <w:pPr>
        <w:snapToGrid w:val="0"/>
        <w:spacing w:line="400" w:lineRule="exact"/>
        <w:jc w:val="center"/>
        <w:rPr>
          <w:rFonts w:ascii="FangSong" w:hAnsi="FangSong" w:eastAsia="FangSong"/>
          <w:b/>
          <w:sz w:val="36"/>
          <w:szCs w:val="36"/>
        </w:rPr>
      </w:pPr>
      <w:r>
        <w:rPr>
          <w:rFonts w:hint="eastAsia" w:ascii="FangSong" w:hAnsi="FangSong" w:eastAsia="FangSong"/>
          <w:b/>
          <w:sz w:val="36"/>
          <w:szCs w:val="36"/>
        </w:rPr>
        <w:t>2019年水稻产量验收结果表</w:t>
      </w:r>
    </w:p>
    <w:p>
      <w:pPr>
        <w:snapToGrid w:val="0"/>
        <w:spacing w:line="400" w:lineRule="exact"/>
        <w:jc w:val="center"/>
        <w:rPr>
          <w:rFonts w:ascii="FangSong" w:hAnsi="FangSong" w:eastAsia="FangSong"/>
          <w:b/>
          <w:bCs/>
          <w:sz w:val="28"/>
          <w:szCs w:val="28"/>
        </w:rPr>
      </w:pPr>
    </w:p>
    <w:tbl>
      <w:tblPr>
        <w:tblStyle w:val="3"/>
        <w:tblW w:w="91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459"/>
        <w:gridCol w:w="1649"/>
        <w:gridCol w:w="546"/>
        <w:gridCol w:w="699"/>
        <w:gridCol w:w="1869"/>
        <w:gridCol w:w="1440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申请单位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水稻品种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水稻类型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田块地点</w:t>
            </w:r>
          </w:p>
        </w:tc>
        <w:tc>
          <w:tcPr>
            <w:tcW w:w="5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hint="default" w:ascii="FangSong" w:hAnsi="FangSong" w:eastAsia="FangSong"/>
                <w:sz w:val="24"/>
                <w:lang w:val="en-US" w:eastAsia="zh-CN"/>
              </w:rPr>
            </w:pPr>
            <w:r>
              <w:rPr>
                <w:rFonts w:hint="eastAsia" w:ascii="FangSong" w:hAnsi="FangSong" w:eastAsia="FangSong"/>
                <w:sz w:val="24"/>
              </w:rPr>
              <w:t>验收面积</w:t>
            </w:r>
            <w:r>
              <w:rPr>
                <w:rFonts w:hint="eastAsia" w:ascii="FangSong" w:hAnsi="FangSong" w:eastAsia="FangSong"/>
                <w:sz w:val="24"/>
                <w:lang w:eastAsia="zh-CN"/>
              </w:rPr>
              <w:t>（亩）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10" w:line="273" w:lineRule="auto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田块编号: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田块面积:     亩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田块产量:     公斤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亩产:      公斤/亩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田块编号: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田块面积:     亩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田块产量:     公斤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亩产:      公斤/亩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田块编号: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田块面积:     亩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田块产量:     公斤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亩产:      公斤/亩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测产方平均亩产:     公斤/亩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  <w:jc w:val="center"/>
        </w:trPr>
        <w:tc>
          <w:tcPr>
            <w:tcW w:w="91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b/>
                <w:bCs/>
                <w:sz w:val="24"/>
              </w:rPr>
              <w:t>验收意见：（</w:t>
            </w:r>
            <w:r>
              <w:rPr>
                <w:rFonts w:hint="eastAsia" w:ascii="FangSong" w:hAnsi="FangSong" w:eastAsia="FangSong"/>
                <w:sz w:val="24"/>
              </w:rPr>
              <w:t>包括对组织验收概况、水稻栽培情况、穗粒结构等的简述，验收方法、产量等的具体叙述）</w:t>
            </w:r>
          </w:p>
          <w:p>
            <w:pPr>
              <w:snapToGrid w:val="0"/>
              <w:spacing w:beforeLines="10" w:line="40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beforeLines="10" w:line="40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beforeLines="10" w:line="40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beforeLines="10" w:line="273" w:lineRule="auto"/>
              <w:ind w:firstLine="3480" w:firstLineChars="1450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组  长:  （签字）</w:t>
            </w:r>
          </w:p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beforeLines="10" w:line="273" w:lineRule="auto"/>
              <w:rPr>
                <w:rFonts w:ascii="FangSong" w:hAnsi="FangSong" w:eastAsia="FangSong"/>
                <w:b/>
                <w:bCs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 xml:space="preserve">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验收</w:t>
            </w:r>
          </w:p>
          <w:p>
            <w:pPr>
              <w:snapToGrid w:val="0"/>
              <w:spacing w:line="300" w:lineRule="auto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组织</w:t>
            </w:r>
          </w:p>
          <w:p>
            <w:pPr>
              <w:snapToGrid w:val="0"/>
              <w:spacing w:line="300" w:lineRule="auto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FangSong" w:hAnsi="FangSong" w:eastAsia="FangSong"/>
                <w:b/>
                <w:bCs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意见</w:t>
            </w: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line="300" w:lineRule="auto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line="300" w:lineRule="auto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line="300" w:lineRule="auto"/>
              <w:rPr>
                <w:rFonts w:ascii="FangSong" w:hAnsi="FangSong" w:eastAsia="FangSong"/>
                <w:sz w:val="24"/>
              </w:rPr>
            </w:pPr>
          </w:p>
          <w:p>
            <w:pPr>
              <w:snapToGrid w:val="0"/>
              <w:spacing w:line="300" w:lineRule="auto"/>
              <w:ind w:firstLine="4680" w:firstLineChars="1950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(公   章)</w:t>
            </w:r>
          </w:p>
          <w:p>
            <w:pPr>
              <w:spacing w:line="320" w:lineRule="exact"/>
              <w:ind w:firstLine="3960" w:firstLineChars="1650"/>
              <w:rPr>
                <w:rFonts w:ascii="FangSong" w:hAnsi="FangSong" w:eastAsia="FangSong"/>
                <w:b/>
                <w:bCs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年月日</w:t>
            </w:r>
          </w:p>
        </w:tc>
      </w:tr>
    </w:tbl>
    <w:p>
      <w:pPr>
        <w:spacing w:line="540" w:lineRule="exact"/>
        <w:rPr>
          <w:rFonts w:ascii="FangSong" w:hAnsi="FangSong" w:eastAsia="FangSong"/>
          <w:sz w:val="28"/>
          <w:szCs w:val="28"/>
        </w:rPr>
      </w:pPr>
    </w:p>
    <w:p>
      <w:pPr>
        <w:spacing w:line="540" w:lineRule="exact"/>
        <w:rPr>
          <w:rFonts w:ascii="FangSong" w:hAnsi="FangSong" w:eastAsia="FangSong"/>
          <w:sz w:val="28"/>
          <w:szCs w:val="28"/>
        </w:rPr>
      </w:pPr>
    </w:p>
    <w:p>
      <w:pPr>
        <w:widowControl/>
        <w:spacing w:line="540" w:lineRule="atLeast"/>
        <w:rPr>
          <w:rFonts w:ascii="FangSong" w:hAnsi="FangSong" w:eastAsia="FangSong" w:cs="SimSun"/>
          <w:b/>
          <w:kern w:val="0"/>
          <w:sz w:val="36"/>
          <w:szCs w:val="36"/>
        </w:rPr>
      </w:pPr>
    </w:p>
    <w:p>
      <w:pPr>
        <w:widowControl/>
        <w:spacing w:line="540" w:lineRule="atLeast"/>
        <w:jc w:val="center"/>
        <w:rPr>
          <w:rFonts w:ascii="FangSong" w:hAnsi="FangSong" w:eastAsia="FangSong" w:cs="SimSun"/>
          <w:b/>
          <w:kern w:val="0"/>
          <w:sz w:val="36"/>
          <w:szCs w:val="36"/>
        </w:rPr>
      </w:pPr>
      <w:r>
        <w:rPr>
          <w:rFonts w:hint="eastAsia" w:ascii="FangSong" w:hAnsi="FangSong" w:eastAsia="FangSong" w:cs="SimSun"/>
          <w:b/>
          <w:kern w:val="0"/>
          <w:sz w:val="36"/>
          <w:szCs w:val="36"/>
        </w:rPr>
        <w:t>测产验收田块产量情况</w:t>
      </w:r>
    </w:p>
    <w:p>
      <w:pPr>
        <w:widowControl/>
        <w:spacing w:line="540" w:lineRule="atLeast"/>
        <w:jc w:val="center"/>
        <w:rPr>
          <w:rFonts w:ascii="FangSong" w:hAnsi="FangSong" w:eastAsia="FangSong" w:cs="SimSun"/>
          <w:kern w:val="0"/>
          <w:sz w:val="36"/>
          <w:szCs w:val="36"/>
        </w:rPr>
      </w:pPr>
    </w:p>
    <w:tbl>
      <w:tblPr>
        <w:tblStyle w:val="3"/>
        <w:tblW w:w="8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47"/>
        <w:gridCol w:w="919"/>
        <w:gridCol w:w="2022"/>
        <w:gridCol w:w="2022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测产田块地址</w:t>
            </w:r>
          </w:p>
        </w:tc>
        <w:tc>
          <w:tcPr>
            <w:tcW w:w="6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20" w:firstLineChars="50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测产田块（农户）编号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湿谷重量(公斤)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湿谷中随机取样重量(公斤)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去除空秕粒、杂质、晒干后称重（公斤）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水分测定仪测定出的含水量（%）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1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</w:rPr>
              <w:t>2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</w:rPr>
              <w:t>3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Cs w:val="21"/>
              </w:rPr>
            </w:pPr>
            <w:r>
              <w:rPr>
                <w:rFonts w:hint="eastAsia" w:ascii="FangSong" w:hAnsi="FangSong" w:eastAsia="FangSong"/>
                <w:sz w:val="24"/>
              </w:rPr>
              <w:t>平均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种子标准水份测定法测得其含水量（%）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稻谷标准含水量的净稻谷重量（公斤）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折干率（%）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田 块</w:t>
            </w:r>
          </w:p>
          <w:p>
            <w:pPr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面 积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平方米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（折合）亩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实际亩产（公斤/亩）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面积测量人</w:t>
            </w:r>
          </w:p>
        </w:tc>
        <w:tc>
          <w:tcPr>
            <w:tcW w:w="6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240" w:firstLineChars="100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>签字：</w:t>
            </w:r>
          </w:p>
          <w:p>
            <w:pPr>
              <w:spacing w:line="540" w:lineRule="exact"/>
              <w:rPr>
                <w:rFonts w:ascii="FangSong" w:hAnsi="FangSong" w:eastAsia="FangSong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FangSong" w:hAnsi="FangSong" w:eastAsia="FangSong"/>
                <w:sz w:val="24"/>
              </w:rPr>
            </w:pPr>
            <w:r>
              <w:rPr>
                <w:rFonts w:hint="eastAsia" w:ascii="FangSong" w:hAnsi="FangSong" w:eastAsia="FangSong"/>
                <w:sz w:val="24"/>
              </w:rPr>
              <w:t xml:space="preserve">                      年  月   日</w:t>
            </w:r>
          </w:p>
        </w:tc>
      </w:tr>
    </w:tbl>
    <w:p>
      <w:pPr>
        <w:snapToGrid w:val="0"/>
        <w:spacing w:line="400" w:lineRule="exact"/>
        <w:rPr>
          <w:rFonts w:ascii="FangSong" w:hAnsi="FangSong" w:eastAsia="FangSong"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FangSong" w:hAnsi="FangSong" w:eastAsia="FangSong"/>
          <w:b/>
          <w:sz w:val="36"/>
          <w:szCs w:val="36"/>
        </w:rPr>
      </w:pPr>
      <w:r>
        <w:rPr>
          <w:rFonts w:hint="eastAsia" w:ascii="FangSong" w:hAnsi="FangSong" w:eastAsia="FangSong"/>
          <w:b/>
          <w:sz w:val="36"/>
          <w:szCs w:val="36"/>
        </w:rPr>
        <w:t>验收专家组成员名单</w:t>
      </w:r>
    </w:p>
    <w:p>
      <w:pPr>
        <w:spacing w:line="240" w:lineRule="atLeast"/>
        <w:rPr>
          <w:rFonts w:ascii="FangSong" w:hAnsi="FangSong" w:eastAsia="FangSong"/>
          <w:sz w:val="24"/>
        </w:rPr>
      </w:pPr>
    </w:p>
    <w:tbl>
      <w:tblPr>
        <w:tblStyle w:val="3"/>
        <w:tblW w:w="9000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180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姓  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工 作 单 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职称/职务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签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FangSong" w:hAnsi="FangSong" w:eastAsia="FangSong"/>
                <w:sz w:val="24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FangSong" w:hAnsi="FangSong" w:eastAsia="FangSong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color w:val="auto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11C55"/>
    <w:rsid w:val="4DC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2019-08-15T09:08:00Z</dcterms:created>
  <dc:creator>Administrator</dc:creator>
  <cp:lastModifiedBy>Administrator</cp:lastModifiedBy>
  <dcterms:modified xsi:type="dcterms:W3CDTF">2019-08-15T09:08:22Z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